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2415" w14:textId="7E4658E5" w:rsidR="00E45402" w:rsidRDefault="007A282F" w:rsidP="007A282F">
      <w:pPr>
        <w:pStyle w:val="Heading1"/>
      </w:pPr>
      <w:r>
        <w:t>Risk Assessment – Bubble Footballs</w:t>
      </w:r>
    </w:p>
    <w:p w14:paraId="6BCD4964" w14:textId="4F8621D8" w:rsidR="007A282F" w:rsidRPr="007A282F" w:rsidRDefault="007A282F" w:rsidP="007A282F">
      <w:pPr>
        <w:pStyle w:val="Heading2"/>
      </w:pPr>
      <w:r>
        <w:t>Written by Craig Peters on 11/06/2022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5079"/>
        <w:gridCol w:w="3487"/>
      </w:tblGrid>
      <w:tr w:rsidR="00E45402" w14:paraId="0A2DF7F9" w14:textId="77777777" w:rsidTr="00AE7922">
        <w:trPr>
          <w:tblHeader/>
        </w:trPr>
        <w:tc>
          <w:tcPr>
            <w:tcW w:w="3487" w:type="dxa"/>
            <w:shd w:val="clear" w:color="auto" w:fill="C79CF6" w:themeFill="accent1" w:themeFillTint="66"/>
            <w:vAlign w:val="center"/>
          </w:tcPr>
          <w:p w14:paraId="0F4A39C3" w14:textId="4E642801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Hazard Identified &amp; Risks from It?</w:t>
            </w:r>
          </w:p>
        </w:tc>
        <w:tc>
          <w:tcPr>
            <w:tcW w:w="1895" w:type="dxa"/>
            <w:shd w:val="clear" w:color="auto" w:fill="C79CF6" w:themeFill="accent1" w:themeFillTint="66"/>
            <w:vAlign w:val="center"/>
          </w:tcPr>
          <w:p w14:paraId="2D96A66A" w14:textId="0A2BD3AC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Who is at Risk?</w:t>
            </w:r>
          </w:p>
        </w:tc>
        <w:tc>
          <w:tcPr>
            <w:tcW w:w="5079" w:type="dxa"/>
            <w:shd w:val="clear" w:color="auto" w:fill="C79CF6" w:themeFill="accent1" w:themeFillTint="66"/>
            <w:vAlign w:val="center"/>
          </w:tcPr>
          <w:p w14:paraId="077AE94F" w14:textId="47E72965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How are the risks controlled?</w:t>
            </w:r>
          </w:p>
        </w:tc>
        <w:tc>
          <w:tcPr>
            <w:tcW w:w="3487" w:type="dxa"/>
            <w:shd w:val="clear" w:color="auto" w:fill="C79CF6" w:themeFill="accent1" w:themeFillTint="66"/>
            <w:vAlign w:val="center"/>
          </w:tcPr>
          <w:p w14:paraId="1155230A" w14:textId="68F631F3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What has changed that needs to be thought about and controlled?</w:t>
            </w:r>
          </w:p>
        </w:tc>
      </w:tr>
      <w:tr w:rsidR="00E45402" w14:paraId="0EB89A9F" w14:textId="77777777" w:rsidTr="00E45402">
        <w:tc>
          <w:tcPr>
            <w:tcW w:w="3487" w:type="dxa"/>
          </w:tcPr>
          <w:p w14:paraId="208ECDEC" w14:textId="1613FFBC" w:rsidR="00E45402" w:rsidRDefault="00E45402">
            <w:r>
              <w:t>Neck injury from rolling the bubble with head sticking out top.</w:t>
            </w:r>
          </w:p>
        </w:tc>
        <w:tc>
          <w:tcPr>
            <w:tcW w:w="1895" w:type="dxa"/>
          </w:tcPr>
          <w:p w14:paraId="217E8EA2" w14:textId="1ABEBF10" w:rsidR="00E45402" w:rsidRDefault="00E45402">
            <w:r>
              <w:t>Young People</w:t>
            </w:r>
          </w:p>
        </w:tc>
        <w:tc>
          <w:tcPr>
            <w:tcW w:w="5079" w:type="dxa"/>
          </w:tcPr>
          <w:p w14:paraId="44AE3200" w14:textId="77777777" w:rsidR="00E45402" w:rsidRDefault="00346D98" w:rsidP="00E45402">
            <w:pPr>
              <w:pStyle w:val="ListParagraph"/>
              <w:numPr>
                <w:ilvl w:val="0"/>
                <w:numId w:val="1"/>
              </w:numPr>
            </w:pPr>
            <w:r>
              <w:t>Staff must check that a suitable bubble size is selected for each participant so their head and neck are well within the bubble.</w:t>
            </w:r>
          </w:p>
          <w:p w14:paraId="57B165E0" w14:textId="77777777" w:rsidR="00346D98" w:rsidRDefault="00346D98" w:rsidP="00E45402">
            <w:pPr>
              <w:pStyle w:val="ListParagraph"/>
              <w:numPr>
                <w:ilvl w:val="0"/>
                <w:numId w:val="1"/>
              </w:numPr>
            </w:pPr>
            <w:r>
              <w:t>Staff must check that shoulder straps are tightened for each young person.</w:t>
            </w:r>
          </w:p>
          <w:p w14:paraId="14C8B69C" w14:textId="77777777" w:rsidR="00346D98" w:rsidRDefault="00346D98" w:rsidP="00E45402">
            <w:pPr>
              <w:pStyle w:val="ListParagraph"/>
              <w:numPr>
                <w:ilvl w:val="0"/>
                <w:numId w:val="1"/>
              </w:numPr>
            </w:pPr>
            <w:r>
              <w:t>Staff must check that bubbles are used the correct way up (check writing and logo on the outside).</w:t>
            </w:r>
          </w:p>
          <w:p w14:paraId="0F32A3A9" w14:textId="37A90B47" w:rsidR="00346D98" w:rsidRDefault="00346D98" w:rsidP="00E45402">
            <w:pPr>
              <w:pStyle w:val="ListParagraph"/>
              <w:numPr>
                <w:ilvl w:val="0"/>
                <w:numId w:val="1"/>
              </w:numPr>
            </w:pPr>
            <w:r>
              <w:t>Young people must be instructed to hold onto the handles at all times within the bubble.</w:t>
            </w:r>
          </w:p>
        </w:tc>
        <w:tc>
          <w:tcPr>
            <w:tcW w:w="3487" w:type="dxa"/>
          </w:tcPr>
          <w:p w14:paraId="24BD56D3" w14:textId="77777777" w:rsidR="00E45402" w:rsidRDefault="00E45402"/>
        </w:tc>
      </w:tr>
      <w:tr w:rsidR="00E45402" w14:paraId="776C3687" w14:textId="77777777" w:rsidTr="00E45402">
        <w:tc>
          <w:tcPr>
            <w:tcW w:w="3487" w:type="dxa"/>
          </w:tcPr>
          <w:p w14:paraId="5B10818E" w14:textId="12A4771B" w:rsidR="00E45402" w:rsidRDefault="00346D98">
            <w:r>
              <w:t>Impact injury from collision with other players.</w:t>
            </w:r>
          </w:p>
        </w:tc>
        <w:tc>
          <w:tcPr>
            <w:tcW w:w="1895" w:type="dxa"/>
          </w:tcPr>
          <w:p w14:paraId="2346FC7B" w14:textId="4EA48DFC" w:rsidR="00E45402" w:rsidRDefault="00346D98">
            <w:r>
              <w:t>Young People</w:t>
            </w:r>
          </w:p>
        </w:tc>
        <w:tc>
          <w:tcPr>
            <w:tcW w:w="5079" w:type="dxa"/>
          </w:tcPr>
          <w:p w14:paraId="52E48812" w14:textId="77777777" w:rsidR="00E45402" w:rsidRDefault="00346D98" w:rsidP="00346D98">
            <w:pPr>
              <w:pStyle w:val="ListParagraph"/>
              <w:numPr>
                <w:ilvl w:val="0"/>
                <w:numId w:val="2"/>
              </w:numPr>
            </w:pPr>
            <w:r>
              <w:t>Young people will be instructed to avoid full impact body charges.</w:t>
            </w:r>
          </w:p>
          <w:p w14:paraId="4B0B8592" w14:textId="77777777" w:rsidR="00346D98" w:rsidRDefault="00346D98" w:rsidP="00346D98">
            <w:pPr>
              <w:pStyle w:val="ListParagraph"/>
              <w:numPr>
                <w:ilvl w:val="0"/>
                <w:numId w:val="2"/>
              </w:numPr>
            </w:pPr>
            <w:r>
              <w:t>Young people will be instructed to avoid impacts with players who have fallen over.</w:t>
            </w:r>
          </w:p>
          <w:p w14:paraId="7550B0A1" w14:textId="0CF525C9" w:rsidR="00346D98" w:rsidRDefault="00346D98" w:rsidP="00346D98">
            <w:pPr>
              <w:pStyle w:val="ListParagraph"/>
              <w:numPr>
                <w:ilvl w:val="0"/>
                <w:numId w:val="2"/>
              </w:numPr>
            </w:pPr>
            <w:r>
              <w:t>Young people instructed to avoid contact with anyone who is not wearing a bubble.</w:t>
            </w:r>
          </w:p>
        </w:tc>
        <w:tc>
          <w:tcPr>
            <w:tcW w:w="3487" w:type="dxa"/>
          </w:tcPr>
          <w:p w14:paraId="3395084D" w14:textId="77777777" w:rsidR="00E45402" w:rsidRDefault="00E45402"/>
        </w:tc>
      </w:tr>
      <w:tr w:rsidR="00E45402" w14:paraId="00D14B8C" w14:textId="77777777" w:rsidTr="00E45402">
        <w:tc>
          <w:tcPr>
            <w:tcW w:w="3487" w:type="dxa"/>
          </w:tcPr>
          <w:p w14:paraId="0D74E0F7" w14:textId="0BF9AEF3" w:rsidR="00E45402" w:rsidRDefault="00346D98">
            <w:r>
              <w:t>Impact injury from collision between player and spectator.</w:t>
            </w:r>
          </w:p>
        </w:tc>
        <w:tc>
          <w:tcPr>
            <w:tcW w:w="1895" w:type="dxa"/>
          </w:tcPr>
          <w:p w14:paraId="57E72A63" w14:textId="77CE78B2" w:rsidR="00E45402" w:rsidRDefault="00346D98">
            <w:r>
              <w:t>Young People and Spectators</w:t>
            </w:r>
          </w:p>
        </w:tc>
        <w:tc>
          <w:tcPr>
            <w:tcW w:w="5079" w:type="dxa"/>
          </w:tcPr>
          <w:p w14:paraId="7F787127" w14:textId="77777777" w:rsidR="00E45402" w:rsidRDefault="00346D98" w:rsidP="00346D98">
            <w:pPr>
              <w:pStyle w:val="ListParagraph"/>
              <w:numPr>
                <w:ilvl w:val="0"/>
                <w:numId w:val="3"/>
              </w:numPr>
            </w:pPr>
            <w:r>
              <w:t>Playing field to be clearly marked with fibreglass / plastic canes.</w:t>
            </w:r>
          </w:p>
          <w:p w14:paraId="5A51FCD1" w14:textId="7C303F26" w:rsidR="00346D98" w:rsidRDefault="00346D98" w:rsidP="00346D98">
            <w:pPr>
              <w:pStyle w:val="ListParagraph"/>
              <w:numPr>
                <w:ilvl w:val="0"/>
                <w:numId w:val="3"/>
              </w:numPr>
            </w:pPr>
            <w:r>
              <w:t>Spectators will be instructed not to enter the playing field.</w:t>
            </w:r>
          </w:p>
        </w:tc>
        <w:tc>
          <w:tcPr>
            <w:tcW w:w="3487" w:type="dxa"/>
          </w:tcPr>
          <w:p w14:paraId="165CCA80" w14:textId="77777777" w:rsidR="00E45402" w:rsidRDefault="00E45402"/>
        </w:tc>
      </w:tr>
      <w:tr w:rsidR="00E45402" w14:paraId="61A39429" w14:textId="77777777" w:rsidTr="00E45402">
        <w:tc>
          <w:tcPr>
            <w:tcW w:w="3487" w:type="dxa"/>
          </w:tcPr>
          <w:p w14:paraId="784BF26D" w14:textId="56AB9E7B" w:rsidR="00E45402" w:rsidRDefault="00346D98">
            <w:r>
              <w:t>Injury due to slips, trips and falls.</w:t>
            </w:r>
          </w:p>
        </w:tc>
        <w:tc>
          <w:tcPr>
            <w:tcW w:w="1895" w:type="dxa"/>
          </w:tcPr>
          <w:p w14:paraId="14A04520" w14:textId="44DEDCEB" w:rsidR="00E45402" w:rsidRDefault="00346D98">
            <w:r>
              <w:t>Young People</w:t>
            </w:r>
          </w:p>
        </w:tc>
        <w:tc>
          <w:tcPr>
            <w:tcW w:w="5079" w:type="dxa"/>
          </w:tcPr>
          <w:p w14:paraId="07DD7B33" w14:textId="77777777" w:rsidR="00E45402" w:rsidRDefault="007A282F" w:rsidP="00346D98">
            <w:pPr>
              <w:pStyle w:val="ListParagraph"/>
              <w:numPr>
                <w:ilvl w:val="0"/>
                <w:numId w:val="4"/>
              </w:numPr>
            </w:pPr>
            <w:r>
              <w:t>Playing field to be cleared of trip hazards as far as practical.</w:t>
            </w:r>
          </w:p>
          <w:p w14:paraId="63888F80" w14:textId="1A74C471" w:rsidR="007A282F" w:rsidRDefault="007A282F" w:rsidP="00346D98">
            <w:pPr>
              <w:pStyle w:val="ListParagraph"/>
              <w:numPr>
                <w:ilvl w:val="0"/>
                <w:numId w:val="4"/>
              </w:numPr>
            </w:pPr>
            <w:r>
              <w:t>Staff must check the young people are wearing appropriate footwear for the activity and that shoe laces are tied.</w:t>
            </w:r>
          </w:p>
        </w:tc>
        <w:tc>
          <w:tcPr>
            <w:tcW w:w="3487" w:type="dxa"/>
          </w:tcPr>
          <w:p w14:paraId="08F60828" w14:textId="77777777" w:rsidR="00E45402" w:rsidRDefault="00E45402"/>
        </w:tc>
      </w:tr>
      <w:tr w:rsidR="00E45402" w14:paraId="071E9E28" w14:textId="77777777" w:rsidTr="00E45402">
        <w:tc>
          <w:tcPr>
            <w:tcW w:w="3487" w:type="dxa"/>
          </w:tcPr>
          <w:p w14:paraId="5B77DA7C" w14:textId="7F7BBF6A" w:rsidR="00E45402" w:rsidRDefault="00E008CF">
            <w:r>
              <w:lastRenderedPageBreak/>
              <w:t>Dehydration and Heat Exhaustion</w:t>
            </w:r>
          </w:p>
        </w:tc>
        <w:tc>
          <w:tcPr>
            <w:tcW w:w="1895" w:type="dxa"/>
          </w:tcPr>
          <w:p w14:paraId="2005AEFA" w14:textId="75BD7ACE" w:rsidR="00E45402" w:rsidRDefault="00E008CF">
            <w:r>
              <w:t>Young People</w:t>
            </w:r>
          </w:p>
        </w:tc>
        <w:tc>
          <w:tcPr>
            <w:tcW w:w="5079" w:type="dxa"/>
          </w:tcPr>
          <w:p w14:paraId="25F0F0C9" w14:textId="77777777" w:rsidR="00E45402" w:rsidRDefault="00AE7922" w:rsidP="00E008CF">
            <w:pPr>
              <w:pStyle w:val="ListParagraph"/>
              <w:numPr>
                <w:ilvl w:val="0"/>
                <w:numId w:val="5"/>
              </w:numPr>
            </w:pPr>
            <w:r>
              <w:t>Staff to check that young people bring a full water bottle with them to the activity.</w:t>
            </w:r>
          </w:p>
          <w:p w14:paraId="15165DD4" w14:textId="5E27E018" w:rsidR="00AE7922" w:rsidRDefault="00AE7922" w:rsidP="00E008CF">
            <w:pPr>
              <w:pStyle w:val="ListParagraph"/>
              <w:numPr>
                <w:ilvl w:val="0"/>
                <w:numId w:val="5"/>
              </w:numPr>
            </w:pPr>
            <w:r>
              <w:t>Staff to monitor young people throughout the activity and advise anyone who is overheating to rest in the shade and drink water.</w:t>
            </w:r>
          </w:p>
        </w:tc>
        <w:tc>
          <w:tcPr>
            <w:tcW w:w="3487" w:type="dxa"/>
          </w:tcPr>
          <w:p w14:paraId="161A398D" w14:textId="77777777" w:rsidR="00E45402" w:rsidRDefault="00E45402"/>
        </w:tc>
      </w:tr>
      <w:tr w:rsidR="00E45402" w14:paraId="21783D2E" w14:textId="77777777" w:rsidTr="00E45402">
        <w:tc>
          <w:tcPr>
            <w:tcW w:w="3487" w:type="dxa"/>
          </w:tcPr>
          <w:p w14:paraId="3CA62665" w14:textId="0B0BF7B6" w:rsidR="00E45402" w:rsidRDefault="000373EB">
            <w:r>
              <w:t>Sunburn</w:t>
            </w:r>
          </w:p>
        </w:tc>
        <w:tc>
          <w:tcPr>
            <w:tcW w:w="1895" w:type="dxa"/>
          </w:tcPr>
          <w:p w14:paraId="4D1BBD91" w14:textId="22C13134" w:rsidR="00E45402" w:rsidRDefault="000373EB">
            <w:r>
              <w:t>Young People</w:t>
            </w:r>
          </w:p>
        </w:tc>
        <w:tc>
          <w:tcPr>
            <w:tcW w:w="5079" w:type="dxa"/>
          </w:tcPr>
          <w:p w14:paraId="3C444B74" w14:textId="78BCC8E3" w:rsidR="00E45402" w:rsidRDefault="000373EB" w:rsidP="000373EB">
            <w:pPr>
              <w:pStyle w:val="ListParagraph"/>
              <w:numPr>
                <w:ilvl w:val="0"/>
                <w:numId w:val="6"/>
              </w:numPr>
            </w:pPr>
            <w:r>
              <w:t>If weather is sunny, or forecast to be sunny, staff to check that young people are wearing sun cream.</w:t>
            </w:r>
          </w:p>
        </w:tc>
        <w:tc>
          <w:tcPr>
            <w:tcW w:w="3487" w:type="dxa"/>
          </w:tcPr>
          <w:p w14:paraId="230F6A93" w14:textId="77777777" w:rsidR="00E45402" w:rsidRDefault="00E45402"/>
        </w:tc>
      </w:tr>
      <w:tr w:rsidR="00E45402" w14:paraId="49E898EE" w14:textId="77777777" w:rsidTr="00E45402">
        <w:tc>
          <w:tcPr>
            <w:tcW w:w="3487" w:type="dxa"/>
          </w:tcPr>
          <w:p w14:paraId="1CCFD4E5" w14:textId="54B8983E" w:rsidR="00E45402" w:rsidRDefault="00DC48BD">
            <w:r>
              <w:t>Cold and Hypothermia</w:t>
            </w:r>
          </w:p>
        </w:tc>
        <w:tc>
          <w:tcPr>
            <w:tcW w:w="1895" w:type="dxa"/>
          </w:tcPr>
          <w:p w14:paraId="6C271E18" w14:textId="21B4F4D6" w:rsidR="00E45402" w:rsidRDefault="00DC48BD">
            <w:r>
              <w:t>Young People</w:t>
            </w:r>
          </w:p>
        </w:tc>
        <w:tc>
          <w:tcPr>
            <w:tcW w:w="5079" w:type="dxa"/>
          </w:tcPr>
          <w:p w14:paraId="3EDB666E" w14:textId="77777777" w:rsidR="00E45402" w:rsidRDefault="00DC48BD" w:rsidP="00DC48BD">
            <w:pPr>
              <w:pStyle w:val="ListParagraph"/>
              <w:numPr>
                <w:ilvl w:val="0"/>
                <w:numId w:val="6"/>
              </w:numPr>
            </w:pPr>
            <w:r>
              <w:t>If weather is wet or forecast to rain, staff to check that young people have brought a waterproof jacket to the activity.</w:t>
            </w:r>
          </w:p>
          <w:p w14:paraId="05FEB789" w14:textId="54CB6711" w:rsidR="00BF0BEC" w:rsidRDefault="00BF0BEC" w:rsidP="00DC48BD">
            <w:pPr>
              <w:pStyle w:val="ListParagraph"/>
              <w:numPr>
                <w:ilvl w:val="0"/>
                <w:numId w:val="6"/>
              </w:numPr>
            </w:pPr>
            <w:r>
              <w:t>Staff to check the young people are suitably clothed for the weather conditions, e.g. have jumpers / jackets with them.</w:t>
            </w:r>
          </w:p>
          <w:p w14:paraId="33BA74CF" w14:textId="7E995563" w:rsidR="00DC48BD" w:rsidRDefault="004850F2" w:rsidP="00DC48BD">
            <w:pPr>
              <w:pStyle w:val="ListParagraph"/>
              <w:numPr>
                <w:ilvl w:val="0"/>
                <w:numId w:val="6"/>
              </w:numPr>
            </w:pPr>
            <w:r>
              <w:t>Shelter to be available at the activity location, e.g. event shelter.</w:t>
            </w:r>
          </w:p>
        </w:tc>
        <w:tc>
          <w:tcPr>
            <w:tcW w:w="3487" w:type="dxa"/>
          </w:tcPr>
          <w:p w14:paraId="131FE6DE" w14:textId="77777777" w:rsidR="00E45402" w:rsidRDefault="00E45402"/>
        </w:tc>
      </w:tr>
    </w:tbl>
    <w:p w14:paraId="1A80F772" w14:textId="77777777" w:rsidR="00E537A5" w:rsidRDefault="00E537A5"/>
    <w:sectPr w:rsidR="00E537A5" w:rsidSect="00E454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6119"/>
    <w:multiLevelType w:val="hybridMultilevel"/>
    <w:tmpl w:val="A73A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5F3E"/>
    <w:multiLevelType w:val="hybridMultilevel"/>
    <w:tmpl w:val="2CE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1FF7"/>
    <w:multiLevelType w:val="hybridMultilevel"/>
    <w:tmpl w:val="0C92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3F8"/>
    <w:multiLevelType w:val="hybridMultilevel"/>
    <w:tmpl w:val="653E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121B"/>
    <w:multiLevelType w:val="hybridMultilevel"/>
    <w:tmpl w:val="A260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6E19"/>
    <w:multiLevelType w:val="hybridMultilevel"/>
    <w:tmpl w:val="25AE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4349">
    <w:abstractNumId w:val="0"/>
  </w:num>
  <w:num w:numId="2" w16cid:durableId="1215584227">
    <w:abstractNumId w:val="4"/>
  </w:num>
  <w:num w:numId="3" w16cid:durableId="1536580296">
    <w:abstractNumId w:val="5"/>
  </w:num>
  <w:num w:numId="4" w16cid:durableId="1177576195">
    <w:abstractNumId w:val="1"/>
  </w:num>
  <w:num w:numId="5" w16cid:durableId="677394060">
    <w:abstractNumId w:val="2"/>
  </w:num>
  <w:num w:numId="6" w16cid:durableId="62457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02"/>
    <w:rsid w:val="000373EB"/>
    <w:rsid w:val="00346D98"/>
    <w:rsid w:val="004850F2"/>
    <w:rsid w:val="007A282F"/>
    <w:rsid w:val="00AE7922"/>
    <w:rsid w:val="00BF0BEC"/>
    <w:rsid w:val="00DC48BD"/>
    <w:rsid w:val="00E008CF"/>
    <w:rsid w:val="00E45402"/>
    <w:rsid w:val="00E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917D"/>
  <w15:chartTrackingRefBased/>
  <w15:docId w15:val="{59E40BD7-2E62-41D6-AAA2-4AD65D9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2F"/>
    <w:pPr>
      <w:keepNext/>
      <w:keepLines/>
      <w:spacing w:before="240" w:after="0"/>
      <w:outlineLvl w:val="0"/>
    </w:pPr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82F"/>
    <w:pPr>
      <w:keepNext/>
      <w:keepLines/>
      <w:spacing w:before="40" w:after="120"/>
      <w:outlineLvl w:val="1"/>
    </w:pPr>
    <w:rPr>
      <w:rFonts w:ascii="Nunito" w:eastAsiaTheme="majorEastAsia" w:hAnsi="Nunito" w:cstheme="majorBidi"/>
      <w:color w:val="560FA4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2F"/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282F"/>
    <w:rPr>
      <w:rFonts w:ascii="Nunito" w:eastAsiaTheme="majorEastAsia" w:hAnsi="Nunito" w:cstheme="majorBidi"/>
      <w:color w:val="560FA4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414DC"/>
      </a:accent1>
      <a:accent2>
        <a:srgbClr val="00A794"/>
      </a:accent2>
      <a:accent3>
        <a:srgbClr val="E22E12"/>
      </a:accent3>
      <a:accent4>
        <a:srgbClr val="23A950"/>
      </a:accent4>
      <a:accent5>
        <a:srgbClr val="006EE0"/>
      </a:accent5>
      <a:accent6>
        <a:srgbClr val="FFE6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Peters</dc:creator>
  <cp:keywords/>
  <dc:description/>
  <cp:lastModifiedBy>Craig Peters</cp:lastModifiedBy>
  <cp:revision>7</cp:revision>
  <dcterms:created xsi:type="dcterms:W3CDTF">2022-06-11T12:53:00Z</dcterms:created>
  <dcterms:modified xsi:type="dcterms:W3CDTF">2022-06-11T13:13:00Z</dcterms:modified>
</cp:coreProperties>
</file>