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tbl>
      <w:tblPr>
        <w:tblW w:w="13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36"/>
        <w:gridCol w:w="3553"/>
        <w:gridCol w:w="721"/>
        <w:gridCol w:w="569"/>
        <w:gridCol w:w="2137"/>
        <w:gridCol w:w="4078"/>
        <w:gridCol w:w="766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Location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8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Balir Atholl Estate</w:t>
            </w:r>
          </w:p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Activity</w:t>
            </w:r>
          </w:p>
        </w:tc>
        <w:tc>
          <w:tcPr>
            <w:tcW w:type="dxa" w:w="48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Nature Walk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Team Leader</w:t>
            </w: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48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Rozy Hay</w:t>
            </w:r>
          </w:p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Staff present on Activity</w:t>
            </w:r>
          </w:p>
        </w:tc>
        <w:tc>
          <w:tcPr>
            <w:tcW w:type="dxa" w:w="48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</w:rPr>
              <w:t>Rozy Hay, David Allan (second week only), Alisha Reid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Nearest A&amp;E</w:t>
            </w: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48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Perth Royal Infirmary</w:t>
            </w:r>
          </w:p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5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jc w:val="both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jc w:val="both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163" w:hRule="atLeast"/>
        </w:trPr>
        <w:tc>
          <w:tcPr>
            <w:tcW w:type="dxa" w:w="5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Verbal instruction &amp; Demo given to Scouts:</w:t>
            </w: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Safety zone</w:t>
            </w: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How to fit Helmet</w:t>
            </w: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How to fit Harness</w:t>
            </w: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754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rPr>
                <w:rFonts w:ascii="Calibri" w:cs="Calibri" w:hAnsi="Calibri" w:eastAsia="Calibri"/>
                <w:sz w:val="21"/>
                <w:szCs w:val="21"/>
                <w:shd w:val="nil" w:color="auto" w:fill="auto"/>
              </w:rPr>
            </w:pPr>
            <w:r>
              <w:rPr>
                <w:rFonts w:ascii="Calibri" w:hAnsi="Calibri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How to use binoculars </w:t>
            </w: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1"/>
                <w:szCs w:val="21"/>
                <w:shd w:val="nil" w:color="auto" w:fill="auto"/>
                <w:rtl w:val="0"/>
                <w:lang w:val="en-US"/>
              </w:rPr>
              <w:t>To walk sensibly, especially up gorge path</w:t>
            </w:r>
          </w:p>
        </w:tc>
      </w:tr>
      <w:tr>
        <w:tblPrEx>
          <w:shd w:val="clear" w:color="auto" w:fill="ced7e7"/>
        </w:tblPrEx>
        <w:trPr>
          <w:trHeight w:val="1203" w:hRule="atLeast"/>
        </w:trPr>
        <w:tc>
          <w:tcPr>
            <w:tcW w:type="dxa" w:w="5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 w:firstLine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Person in charge in the absence of Team Leader: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David Allan/Alisha Reid</w:t>
            </w:r>
          </w:p>
        </w:tc>
      </w:tr>
    </w:tbl>
    <w:p>
      <w:pPr>
        <w:pStyle w:val="Normal.0"/>
        <w:spacing w:line="240" w:lineRule="auto"/>
        <w:ind w:left="0" w:firstLine="0"/>
      </w:pPr>
    </w:p>
    <w:p>
      <w:pPr>
        <w:pStyle w:val="Normal.0"/>
        <w:tabs>
          <w:tab w:val="left" w:pos="540"/>
          <w:tab w:val="left" w:pos="1080"/>
          <w:tab w:val="left" w:pos="1620"/>
        </w:tabs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540"/>
          <w:tab w:val="left" w:pos="1080"/>
          <w:tab w:val="left" w:pos="1620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2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31"/>
        <w:gridCol w:w="1417"/>
        <w:gridCol w:w="1701"/>
        <w:gridCol w:w="1496"/>
        <w:gridCol w:w="4086"/>
        <w:gridCol w:w="3774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The Hazard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Location of the Hazard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Who could be harmed?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Level of risk</w:t>
            </w:r>
          </w:p>
        </w:tc>
        <w:tc>
          <w:tcPr>
            <w:tcW w:type="dxa" w:w="4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Controls </w:t>
            </w:r>
          </w:p>
        </w:tc>
        <w:tc>
          <w:tcPr>
            <w:tcW w:type="dxa" w:w="3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Implementation/Monitoring</w:t>
            </w:r>
          </w:p>
        </w:tc>
      </w:tr>
      <w:tr>
        <w:tblPrEx>
          <w:shd w:val="clear" w:color="auto" w:fill="ced7e7"/>
        </w:tblPrEx>
        <w:trPr>
          <w:trHeight w:val="1550" w:hRule="atLeast"/>
        </w:trPr>
        <w:tc>
          <w:tcPr>
            <w:tcW w:type="dxa" w:w="1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  <w:rPr>
                <w:rFonts w:ascii="Calibri" w:cs="Calibri" w:hAnsi="Calibri" w:eastAsia="Calibri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  <w:rPr>
                <w:rFonts w:ascii="Calibri" w:cs="Calibri" w:hAnsi="Calibri" w:eastAsia="Calibri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Injury from trip or fall  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  <w:rPr>
                <w:rFonts w:ascii="Calibri" w:cs="Calibri" w:hAnsi="Calibri" w:eastAsia="Calibri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On Walk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Scouts </w:t>
            </w: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Staff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Medim</w:t>
            </w:r>
          </w:p>
        </w:tc>
        <w:tc>
          <w:tcPr>
            <w:tcW w:type="dxa" w:w="4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95" w:hRule="atLeast"/>
        </w:trPr>
        <w:tc>
          <w:tcPr>
            <w:tcW w:type="dxa" w:w="1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Walking using binoculars or tripping &amp; falling (eg.off gorge path)</w:t>
            </w: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  <w:rPr>
                <w:rFonts w:ascii="Calibri" w:cs="Calibri" w:hAnsi="Calibri" w:eastAsia="Calibri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cs="Calibri" w:hAnsi="Calibri" w:eastAsia="Calibri"/>
                <w:shd w:val="nil" w:color="auto" w:fill="auto"/>
                <w:lang w:val="en-US"/>
              </w:rPr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On Walk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  <w:rPr>
                <w:rFonts w:ascii="Calibri" w:cs="Calibri" w:hAnsi="Calibri" w:eastAsia="Calibri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567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Scouts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4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Competent staff Instruction</w:t>
            </w:r>
          </w:p>
        </w:tc>
        <w:tc>
          <w:tcPr>
            <w:tcW w:type="dxa" w:w="3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Staff</w:t>
            </w:r>
          </w:p>
        </w:tc>
      </w:tr>
      <w:tr>
        <w:tblPrEx>
          <w:shd w:val="clear" w:color="auto" w:fill="ced7e7"/>
        </w:tblPrEx>
        <w:trPr>
          <w:trHeight w:val="1235" w:hRule="atLeast"/>
        </w:trPr>
        <w:tc>
          <w:tcPr>
            <w:tcW w:type="dxa" w:w="1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  <w:rPr>
                <w:rFonts w:ascii="Calibri" w:cs="Calibri" w:hAnsi="Calibri" w:eastAsia="Calibri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Injury from bite or sting or stinging plant 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In vegetation on walk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Scouts</w:t>
            </w:r>
          </w:p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Staff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4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Instruction</w:t>
            </w:r>
          </w:p>
        </w:tc>
        <w:tc>
          <w:tcPr>
            <w:tcW w:type="dxa" w:w="3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Staff</w:t>
            </w:r>
          </w:p>
        </w:tc>
      </w:tr>
    </w:tbl>
    <w:p>
      <w:pPr>
        <w:pStyle w:val="Normal.0"/>
        <w:tabs>
          <w:tab w:val="left" w:pos="540"/>
          <w:tab w:val="left" w:pos="1080"/>
          <w:tab w:val="left" w:pos="1620"/>
        </w:tabs>
        <w:spacing w:line="240" w:lineRule="auto"/>
        <w:ind w:left="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ind w:left="0" w:firstLine="0"/>
      </w:pPr>
    </w:p>
    <w:p>
      <w:pPr>
        <w:pStyle w:val="Normal.0"/>
        <w:tabs>
          <w:tab w:val="left" w:pos="540"/>
          <w:tab w:val="left" w:pos="1080"/>
          <w:tab w:val="left" w:pos="1620"/>
        </w:tabs>
        <w:ind w:left="0" w:firstLine="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1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10"/>
        <w:gridCol w:w="1539"/>
        <w:gridCol w:w="1539"/>
        <w:gridCol w:w="1620"/>
        <w:gridCol w:w="4023"/>
        <w:gridCol w:w="3762"/>
      </w:tblGrid>
      <w:tr>
        <w:tblPrEx>
          <w:shd w:val="clear" w:color="auto" w:fill="ced7e7"/>
        </w:tblPrEx>
        <w:trPr>
          <w:trHeight w:val="1670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1080"/>
                <w:tab w:val="left" w:pos="1620"/>
              </w:tabs>
              <w:spacing w:before="0"/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Illness due to touching poisonous plant or fungi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39"/>
              </w:tabs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In vegetation on walk</w:t>
            </w:r>
          </w:p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39"/>
              </w:tabs>
              <w:ind w:left="0" w:firstLine="0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Scouts</w:t>
            </w:r>
          </w:p>
          <w:p>
            <w:pPr>
              <w:pStyle w:val="Normal.0"/>
              <w:tabs>
                <w:tab w:val="left" w:pos="153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Staff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39"/>
              </w:tabs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4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39"/>
              </w:tabs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Instruction</w:t>
            </w:r>
          </w:p>
        </w:tc>
        <w:tc>
          <w:tcPr>
            <w:tcW w:type="dxa" w:w="3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35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39"/>
              </w:tabs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Injury due to vehicle</w:t>
            </w:r>
          </w:p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39"/>
              </w:tabs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Crossing roads &amp; use of estate tracks</w:t>
            </w:r>
          </w:p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39"/>
              </w:tabs>
              <w:ind w:left="0" w:firstLine="0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Scouts</w:t>
            </w:r>
          </w:p>
          <w:p>
            <w:pPr>
              <w:pStyle w:val="Normal.0"/>
              <w:tabs>
                <w:tab w:val="left" w:pos="153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Staff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39"/>
              </w:tabs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4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39"/>
              </w:tabs>
              <w:ind w:left="0" w:firstLine="0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Instruction</w:t>
            </w:r>
          </w:p>
        </w:tc>
        <w:tc>
          <w:tcPr>
            <w:tcW w:type="dxa" w:w="3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540"/>
          <w:tab w:val="left" w:pos="1080"/>
          <w:tab w:val="left" w:pos="1620"/>
        </w:tabs>
        <w:spacing w:line="240" w:lineRule="auto"/>
        <w:ind w:left="0" w:firstLine="0"/>
        <w:jc w:val="both"/>
      </w:pPr>
    </w:p>
    <w:p>
      <w:pPr>
        <w:pStyle w:val="Normal.0"/>
        <w:tabs>
          <w:tab w:val="left" w:pos="1539"/>
        </w:tabs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 have read and understood this risk assessment:</w:t>
      </w:r>
    </w:p>
    <w:p>
      <w:pPr>
        <w:pStyle w:val="Normal.0"/>
        <w:tabs>
          <w:tab w:val="left" w:pos="1539"/>
        </w:tabs>
        <w:ind w:left="0" w:firstLine="0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6840" w:h="11900" w:orient="landscape"/>
      <w:pgMar w:top="1418" w:right="1440" w:bottom="932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ookman Old Style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Fonts w:ascii="Arial" w:cs="Arial" w:hAnsi="Arial" w:eastAsia="Arial"/>
        <w:sz w:val="20"/>
        <w:szCs w:val="20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8675370</wp:posOffset>
          </wp:positionH>
          <wp:positionV relativeFrom="page">
            <wp:posOffset>201930</wp:posOffset>
          </wp:positionV>
          <wp:extent cx="787400" cy="1093470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1093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 w:val="1"/>
        <w:bCs w:val="1"/>
        <w:sz w:val="32"/>
        <w:szCs w:val="32"/>
        <w:u w:val="single"/>
        <w:rtl w:val="0"/>
        <w:lang w:val="en-US"/>
      </w:rPr>
      <w:t xml:space="preserve">Blair Atholl Scout Jamborette </w:t>
    </w:r>
  </w:p>
  <w:p>
    <w:pPr>
      <w:pStyle w:val="Header"/>
      <w:ind w:left="0" w:firstLine="0"/>
      <w:jc w:val="center"/>
    </w:pPr>
    <w:r>
      <w:rPr>
        <w:rFonts w:ascii="Arial" w:hAnsi="Arial"/>
        <w:b w:val="1"/>
        <w:bCs w:val="1"/>
        <w:sz w:val="32"/>
        <w:szCs w:val="32"/>
        <w:u w:val="single"/>
        <w:rtl w:val="0"/>
        <w:lang w:val="en-US"/>
      </w:rPr>
      <w:t>Risk Assessment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0" w:after="0" w:line="315" w:lineRule="atLeast"/>
      <w:ind w:left="567" w:right="0" w:firstLine="0"/>
      <w:jc w:val="left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120" w:after="0" w:line="315" w:lineRule="atLeast"/>
      <w:ind w:left="567" w:right="0" w:firstLine="0"/>
      <w:jc w:val="left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