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5CFC" w14:textId="77777777" w:rsidR="00F80D7F" w:rsidRDefault="00F80D7F"/>
    <w:tbl>
      <w:tblPr>
        <w:tblW w:w="139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553"/>
        <w:gridCol w:w="721"/>
        <w:gridCol w:w="569"/>
        <w:gridCol w:w="2137"/>
        <w:gridCol w:w="4078"/>
        <w:gridCol w:w="766"/>
      </w:tblGrid>
      <w:tr w:rsidR="00F80D7F" w14:paraId="61BA5A5F" w14:textId="77777777">
        <w:trPr>
          <w:trHeight w:val="50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EF2A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Location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D9E7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Target Park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3CDF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Activity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C1B92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Treasure Hunt</w:t>
            </w:r>
          </w:p>
        </w:tc>
      </w:tr>
      <w:tr w:rsidR="00F80D7F" w14:paraId="5F00E370" w14:textId="77777777">
        <w:trPr>
          <w:trHeight w:val="74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E067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Team Leader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ACDA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Callum Scott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1470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Staff present on Activity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0698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David Moore, Mollie Beth McRoberts</w:t>
            </w:r>
          </w:p>
        </w:tc>
      </w:tr>
      <w:tr w:rsidR="00F80D7F" w14:paraId="6103C071" w14:textId="77777777">
        <w:trPr>
          <w:trHeight w:val="74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20F2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Nearest A&amp;E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B4E9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Perth Royal Infirmary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360C" w14:textId="77777777" w:rsidR="00F80D7F" w:rsidRDefault="00F80D7F"/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374F" w14:textId="77777777" w:rsidR="00F80D7F" w:rsidRDefault="00F80D7F"/>
        </w:tc>
      </w:tr>
      <w:tr w:rsidR="00F80D7F" w14:paraId="68FA06A8" w14:textId="77777777">
        <w:trPr>
          <w:trHeight w:val="743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9AB8" w14:textId="77777777" w:rsidR="00F80D7F" w:rsidRDefault="00F80D7F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85B9" w14:textId="77777777" w:rsidR="00F80D7F" w:rsidRDefault="00F80D7F"/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CDDF" w14:textId="77777777" w:rsidR="00F80D7F" w:rsidRDefault="00F80D7F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9850" w14:textId="77777777" w:rsidR="00F80D7F" w:rsidRDefault="00F80D7F"/>
        </w:tc>
      </w:tr>
      <w:tr w:rsidR="00F80D7F" w14:paraId="31D6B0D1" w14:textId="77777777">
        <w:trPr>
          <w:trHeight w:val="2460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53D0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Verbal instruction &amp; Demo given to Scouts:</w:t>
            </w:r>
          </w:p>
          <w:p w14:paraId="1E424B46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4E87CE" w14:textId="1FE753C6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to switch on and operate the</w:t>
            </w:r>
            <w:r>
              <w:rPr>
                <w:rFonts w:ascii="Arial" w:hAnsi="Arial"/>
                <w:sz w:val="22"/>
                <w:szCs w:val="22"/>
              </w:rPr>
              <w:t xml:space="preserve"> GPS unit.</w:t>
            </w:r>
          </w:p>
          <w:p w14:paraId="0FBCDFB4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area in which the activity is contained within and rules of the competition</w:t>
            </w:r>
          </w:p>
          <w:p w14:paraId="5BDEA53A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Location of Leaders during activity</w:t>
            </w:r>
          </w:p>
          <w:p w14:paraId="07757BB0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Reminder to stay on path when using the driveway.</w:t>
            </w:r>
          </w:p>
          <w:p w14:paraId="4116CBB4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9E25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</w:pPr>
            <w:r>
              <w:rPr>
                <w:rFonts w:ascii="Arial Unicode MS" w:hAnsi="Arial Unicode MS"/>
                <w:sz w:val="22"/>
                <w:szCs w:val="22"/>
              </w:rPr>
              <w:t>□</w:t>
            </w:r>
          </w:p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BE8B" w14:textId="77777777" w:rsidR="00F80D7F" w:rsidRDefault="00F80D7F"/>
        </w:tc>
      </w:tr>
      <w:tr w:rsidR="00F80D7F" w14:paraId="5E9F1347" w14:textId="77777777">
        <w:trPr>
          <w:trHeight w:val="1223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FEFF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C83188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37C1" w14:textId="77777777" w:rsidR="00F80D7F" w:rsidRDefault="00F80D7F"/>
        </w:tc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98A4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Person in charge in the absence of Team Leader: </w:t>
            </w:r>
          </w:p>
          <w:p w14:paraId="4B40A7E4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Dave Moore OR</w:t>
            </w:r>
          </w:p>
          <w:p w14:paraId="0A75A747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 xml:space="preserve">A.N. Other staff member </w:t>
            </w:r>
            <w:r>
              <w:rPr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</w:rPr>
              <w:t>as nominated by team leader.</w:t>
            </w:r>
          </w:p>
        </w:tc>
      </w:tr>
    </w:tbl>
    <w:p w14:paraId="17B36562" w14:textId="77777777" w:rsidR="00F80D7F" w:rsidRDefault="00F80D7F">
      <w:pPr>
        <w:spacing w:line="240" w:lineRule="auto"/>
        <w:ind w:left="216" w:hanging="216"/>
      </w:pPr>
    </w:p>
    <w:p w14:paraId="58452B3B" w14:textId="77777777" w:rsidR="00F80D7F" w:rsidRDefault="00F80D7F">
      <w:pPr>
        <w:spacing w:line="240" w:lineRule="auto"/>
        <w:ind w:left="108" w:hanging="108"/>
      </w:pPr>
    </w:p>
    <w:p w14:paraId="70984CF9" w14:textId="77777777" w:rsidR="00F80D7F" w:rsidRDefault="00F80D7F">
      <w:pPr>
        <w:spacing w:line="240" w:lineRule="auto"/>
        <w:ind w:left="0"/>
      </w:pPr>
    </w:p>
    <w:p w14:paraId="1DCDE4CB" w14:textId="77777777" w:rsidR="00F80D7F" w:rsidRDefault="00F80D7F">
      <w:pPr>
        <w:tabs>
          <w:tab w:val="left" w:pos="540"/>
          <w:tab w:val="left" w:pos="1080"/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</w:p>
    <w:p w14:paraId="7ECF0ECB" w14:textId="77777777" w:rsidR="00F80D7F" w:rsidRDefault="00C4444E">
      <w:pPr>
        <w:tabs>
          <w:tab w:val="left" w:pos="540"/>
          <w:tab w:val="left" w:pos="1080"/>
          <w:tab w:val="left" w:pos="1620"/>
        </w:tabs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42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701"/>
        <w:gridCol w:w="851"/>
        <w:gridCol w:w="4731"/>
        <w:gridCol w:w="3774"/>
      </w:tblGrid>
      <w:tr w:rsidR="00F80D7F" w14:paraId="52CDD199" w14:textId="77777777">
        <w:trPr>
          <w:trHeight w:val="57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73C9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The Hazard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D18B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Location of the Hazard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8E12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Who could be harmed?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3ACE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Level of risk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CAC1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 xml:space="preserve">Controls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0063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Implementation/Monitoring</w:t>
            </w:r>
          </w:p>
        </w:tc>
      </w:tr>
      <w:tr w:rsidR="00F80D7F" w14:paraId="12F6F775" w14:textId="77777777">
        <w:trPr>
          <w:trHeight w:val="120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A955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 xml:space="preserve">Injury from slip, </w:t>
            </w:r>
            <w:r>
              <w:rPr>
                <w:rFonts w:ascii="Arial" w:hAnsi="Arial"/>
                <w:sz w:val="22"/>
                <w:szCs w:val="22"/>
              </w:rPr>
              <w:t>trip or fall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F80C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Whilst walking on grass/paths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B9DA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B0C3B3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  <w:p w14:paraId="78508C41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9ED6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D75015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1564" w14:textId="0B648666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 xml:space="preserve">Ensure Scouts wear boots or trainers </w:t>
            </w:r>
            <w:r>
              <w:rPr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</w:rPr>
              <w:t xml:space="preserve">no flip flops or </w:t>
            </w:r>
            <w:r w:rsidR="00902778">
              <w:rPr>
                <w:rFonts w:ascii="Arial" w:hAnsi="Arial"/>
                <w:sz w:val="22"/>
                <w:szCs w:val="22"/>
              </w:rPr>
              <w:t>sandals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560D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</w:tc>
      </w:tr>
      <w:tr w:rsidR="00F80D7F" w14:paraId="6E6F4A4B" w14:textId="77777777">
        <w:trPr>
          <w:trHeight w:val="183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08F7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E4ADD0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Injury/Death from being hit by vehicle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0CB5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0D573F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On driveway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B70B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  <w:p w14:paraId="4FF312D0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97A5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65DE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Cars observing existing 5mph speed limit on </w:t>
            </w:r>
            <w:r>
              <w:rPr>
                <w:rFonts w:ascii="Arial" w:hAnsi="Arial"/>
                <w:sz w:val="22"/>
                <w:szCs w:val="22"/>
              </w:rPr>
              <w:t>drive.</w:t>
            </w:r>
          </w:p>
          <w:p w14:paraId="644BAFB7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Scouts sticking to the path at the side of the driveway.</w:t>
            </w:r>
          </w:p>
          <w:p w14:paraId="46A0F6EB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Consideration when placing Geocaching waypoints.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5D61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  <w:p w14:paraId="6F641B11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 xml:space="preserve">Scouts </w:t>
            </w:r>
          </w:p>
        </w:tc>
      </w:tr>
      <w:tr w:rsidR="00F80D7F" w14:paraId="08D0E485" w14:textId="77777777">
        <w:trPr>
          <w:trHeight w:val="244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0779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6579E9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Scouts becoming lost/disorientated in estate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A806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Atholl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Estate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D9DA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5AB6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BBC7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Ensuring Scouts know which waypoint on GPS is where </w:t>
            </w:r>
            <w:r>
              <w:rPr>
                <w:rFonts w:ascii="Arial" w:hAnsi="Arial"/>
                <w:sz w:val="22"/>
                <w:szCs w:val="22"/>
              </w:rPr>
              <w:t>the staff are. Ensuring Scouts know boundaries. Issue scouts with map of estate. Ensure overseas Scouts are always paired with Scottish Scouts.</w:t>
            </w:r>
          </w:p>
          <w:p w14:paraId="694A9BF4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4DD799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Staff to sweep activity area in the event a team do not check in at the appropriate time.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015E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  <w:p w14:paraId="4722457F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</w:tc>
      </w:tr>
      <w:tr w:rsidR="00F80D7F" w14:paraId="2BFD70F4" w14:textId="77777777">
        <w:trPr>
          <w:trHeight w:val="168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6B74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B61045" w14:textId="77777777" w:rsidR="00F80D7F" w:rsidRDefault="00F80D7F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9AD359" w14:textId="77777777" w:rsidR="00F80D7F" w:rsidRDefault="00C4444E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</w:pPr>
            <w:r>
              <w:rPr>
                <w:rFonts w:ascii="Arial" w:hAnsi="Arial"/>
              </w:rPr>
              <w:t>Interaction with Public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E496" w14:textId="77777777" w:rsidR="00F80D7F" w:rsidRDefault="00C4444E">
            <w:pPr>
              <w:widowControl/>
              <w:spacing w:before="0" w:line="240" w:lineRule="auto"/>
              <w:ind w:left="0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Atholl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Estate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0D83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04D9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E3C0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Scouts to be reminded to be polite and courteous to members of the public they int</w:t>
            </w:r>
            <w:r>
              <w:rPr>
                <w:rFonts w:ascii="Arial" w:hAnsi="Arial"/>
                <w:sz w:val="22"/>
                <w:szCs w:val="22"/>
              </w:rPr>
              <w:t>eract with and not to give specific information about themselves or the camp. Members of the public can be directed to the camp reception for more information on the camp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44BF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  <w:p w14:paraId="59F520F0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</w:tc>
      </w:tr>
    </w:tbl>
    <w:p w14:paraId="34E30B58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216" w:hanging="216"/>
        <w:rPr>
          <w:rFonts w:ascii="Arial Unicode MS" w:hAnsi="Arial Unicode MS"/>
          <w:sz w:val="22"/>
          <w:szCs w:val="22"/>
        </w:rPr>
      </w:pPr>
    </w:p>
    <w:p w14:paraId="05370C7C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108" w:hanging="108"/>
        <w:rPr>
          <w:rFonts w:ascii="Arial Unicode MS" w:hAnsi="Arial Unicode MS"/>
          <w:sz w:val="22"/>
          <w:szCs w:val="22"/>
        </w:rPr>
      </w:pPr>
    </w:p>
    <w:p w14:paraId="2BE69889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8768F0B" w14:textId="77777777" w:rsidR="00F80D7F" w:rsidRDefault="00F80D7F">
      <w:pPr>
        <w:ind w:left="0"/>
      </w:pPr>
    </w:p>
    <w:p w14:paraId="075A7995" w14:textId="77777777" w:rsidR="00F80D7F" w:rsidRDefault="00C4444E">
      <w:pPr>
        <w:tabs>
          <w:tab w:val="left" w:pos="540"/>
          <w:tab w:val="left" w:pos="1080"/>
          <w:tab w:val="left" w:pos="1620"/>
        </w:tabs>
        <w:ind w:left="0"/>
        <w:jc w:val="both"/>
      </w:pPr>
      <w:r>
        <w:rPr>
          <w:rFonts w:ascii="Arial Unicode MS" w:hAnsi="Arial Unicode MS"/>
        </w:rPr>
        <w:br w:type="page"/>
      </w:r>
    </w:p>
    <w:tbl>
      <w:tblPr>
        <w:tblW w:w="1419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0"/>
        <w:gridCol w:w="1539"/>
        <w:gridCol w:w="1539"/>
        <w:gridCol w:w="855"/>
        <w:gridCol w:w="4788"/>
        <w:gridCol w:w="3762"/>
      </w:tblGrid>
      <w:tr w:rsidR="00F80D7F" w14:paraId="3A6A44CE" w14:textId="77777777">
        <w:trPr>
          <w:trHeight w:val="9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01C7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Equipment Handling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F10" w14:textId="77777777" w:rsidR="00F80D7F" w:rsidRDefault="00F80D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DC07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Scouts</w:t>
            </w:r>
          </w:p>
          <w:p w14:paraId="2FABE09F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09B4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2557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All equipment should be wiped down with antibacterial wipes after each session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6AA0" w14:textId="77777777" w:rsidR="00F80D7F" w:rsidRDefault="00C4444E">
            <w:pPr>
              <w:widowControl/>
              <w:spacing w:before="0" w:line="240" w:lineRule="auto"/>
              <w:ind w:left="0"/>
            </w:pPr>
            <w:r>
              <w:rPr>
                <w:rFonts w:ascii="Arial" w:hAnsi="Arial"/>
                <w:sz w:val="22"/>
                <w:szCs w:val="22"/>
              </w:rPr>
              <w:t>Staff</w:t>
            </w:r>
          </w:p>
        </w:tc>
      </w:tr>
      <w:tr w:rsidR="00F80D7F" w14:paraId="5AAAC447" w14:textId="77777777">
        <w:trPr>
          <w:trHeight w:val="9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7405" w14:textId="77777777" w:rsidR="00F80D7F" w:rsidRDefault="00F80D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ADD9" w14:textId="77777777" w:rsidR="00F80D7F" w:rsidRDefault="00F80D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22FF" w14:textId="77777777" w:rsidR="00F80D7F" w:rsidRDefault="00F80D7F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36DB" w14:textId="77777777" w:rsidR="00F80D7F" w:rsidRDefault="00F80D7F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1518" w14:textId="77777777" w:rsidR="00F80D7F" w:rsidRDefault="00F80D7F"/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39FF" w14:textId="77777777" w:rsidR="00F80D7F" w:rsidRDefault="00F80D7F"/>
        </w:tc>
      </w:tr>
      <w:tr w:rsidR="00F80D7F" w14:paraId="12E837A6" w14:textId="77777777">
        <w:trPr>
          <w:trHeight w:val="9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AD0F" w14:textId="77777777" w:rsidR="00F80D7F" w:rsidRDefault="00F80D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0D69" w14:textId="77777777" w:rsidR="00F80D7F" w:rsidRDefault="00F80D7F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63BD" w14:textId="77777777" w:rsidR="00F80D7F" w:rsidRDefault="00F80D7F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2765" w14:textId="77777777" w:rsidR="00F80D7F" w:rsidRDefault="00F80D7F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3072" w14:textId="77777777" w:rsidR="00F80D7F" w:rsidRDefault="00F80D7F"/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6EB0" w14:textId="77777777" w:rsidR="00F80D7F" w:rsidRDefault="00F80D7F"/>
        </w:tc>
      </w:tr>
    </w:tbl>
    <w:p w14:paraId="71AB8962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216" w:hanging="216"/>
        <w:rPr>
          <w:rFonts w:ascii="Arial Unicode MS" w:hAnsi="Arial Unicode MS"/>
        </w:rPr>
      </w:pPr>
    </w:p>
    <w:p w14:paraId="5CC269A3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108" w:hanging="108"/>
        <w:rPr>
          <w:rFonts w:ascii="Arial Unicode MS" w:hAnsi="Arial Unicode MS"/>
        </w:rPr>
      </w:pPr>
    </w:p>
    <w:p w14:paraId="295B87EE" w14:textId="77777777" w:rsidR="00F80D7F" w:rsidRDefault="00F80D7F">
      <w:pPr>
        <w:tabs>
          <w:tab w:val="left" w:pos="540"/>
          <w:tab w:val="left" w:pos="1080"/>
          <w:tab w:val="left" w:pos="1620"/>
        </w:tabs>
        <w:spacing w:line="240" w:lineRule="auto"/>
        <w:ind w:left="0"/>
        <w:jc w:val="both"/>
      </w:pPr>
    </w:p>
    <w:p w14:paraId="377A76A6" w14:textId="77777777" w:rsidR="00F80D7F" w:rsidRDefault="00C4444E">
      <w:pPr>
        <w:tabs>
          <w:tab w:val="left" w:pos="1539"/>
        </w:tabs>
        <w:ind w:left="0"/>
      </w:pPr>
      <w:r>
        <w:rPr>
          <w:rFonts w:ascii="Arial" w:hAnsi="Arial"/>
        </w:rPr>
        <w:t>I have read and understood this risk assessment:</w:t>
      </w:r>
    </w:p>
    <w:sectPr w:rsidR="00F80D7F">
      <w:headerReference w:type="default" r:id="rId6"/>
      <w:footerReference w:type="default" r:id="rId7"/>
      <w:pgSz w:w="16840" w:h="11900" w:orient="landscape"/>
      <w:pgMar w:top="1418" w:right="1440" w:bottom="9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F07" w14:textId="77777777" w:rsidR="00C4444E" w:rsidRDefault="00C4444E">
      <w:pPr>
        <w:spacing w:before="0" w:line="240" w:lineRule="auto"/>
      </w:pPr>
      <w:r>
        <w:separator/>
      </w:r>
    </w:p>
  </w:endnote>
  <w:endnote w:type="continuationSeparator" w:id="0">
    <w:p w14:paraId="241E3B56" w14:textId="77777777" w:rsidR="00C4444E" w:rsidRDefault="00C444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C614" w14:textId="77777777" w:rsidR="00F80D7F" w:rsidRDefault="00F80D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5EB1" w14:textId="77777777" w:rsidR="00C4444E" w:rsidRDefault="00C4444E">
      <w:pPr>
        <w:spacing w:before="0" w:line="240" w:lineRule="auto"/>
      </w:pPr>
      <w:r>
        <w:separator/>
      </w:r>
    </w:p>
  </w:footnote>
  <w:footnote w:type="continuationSeparator" w:id="0">
    <w:p w14:paraId="7D16EBFD" w14:textId="77777777" w:rsidR="00C4444E" w:rsidRDefault="00C444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8D11" w14:textId="77777777" w:rsidR="00F80D7F" w:rsidRDefault="00C4444E">
    <w:pPr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D3CA55" wp14:editId="0505CB51">
          <wp:simplePos x="0" y="0"/>
          <wp:positionH relativeFrom="page">
            <wp:posOffset>8675369</wp:posOffset>
          </wp:positionH>
          <wp:positionV relativeFrom="page">
            <wp:posOffset>201929</wp:posOffset>
          </wp:positionV>
          <wp:extent cx="787400" cy="1092837"/>
          <wp:effectExtent l="0" t="0" r="0" b="0"/>
          <wp:wrapNone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10928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32"/>
        <w:szCs w:val="32"/>
        <w:u w:val="single"/>
      </w:rPr>
      <w:t xml:space="preserve">Blair </w:t>
    </w:r>
    <w:proofErr w:type="spellStart"/>
    <w:r>
      <w:rPr>
        <w:rFonts w:ascii="Arial" w:hAnsi="Arial"/>
        <w:b/>
        <w:bCs/>
        <w:sz w:val="32"/>
        <w:szCs w:val="32"/>
        <w:u w:val="single"/>
      </w:rPr>
      <w:t>Atholl</w:t>
    </w:r>
    <w:proofErr w:type="spellEnd"/>
    <w:r>
      <w:rPr>
        <w:rFonts w:ascii="Arial" w:hAnsi="Arial"/>
        <w:b/>
        <w:bCs/>
        <w:sz w:val="32"/>
        <w:szCs w:val="32"/>
        <w:u w:val="single"/>
      </w:rPr>
      <w:t xml:space="preserve"> Scout Jamborette </w:t>
    </w:r>
  </w:p>
  <w:p w14:paraId="3A499CEB" w14:textId="77777777" w:rsidR="00F80D7F" w:rsidRDefault="00C4444E">
    <w:pPr>
      <w:pStyle w:val="Header"/>
      <w:ind w:left="0"/>
      <w:jc w:val="center"/>
    </w:pPr>
    <w:r>
      <w:rPr>
        <w:rFonts w:ascii="Arial" w:hAnsi="Arial"/>
        <w:b/>
        <w:bCs/>
        <w:sz w:val="32"/>
        <w:szCs w:val="32"/>
        <w:u w:val="single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7F"/>
    <w:rsid w:val="00691460"/>
    <w:rsid w:val="00902778"/>
    <w:rsid w:val="009F6F76"/>
    <w:rsid w:val="00C4444E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039A"/>
  <w15:docId w15:val="{32692F97-DA41-4486-970B-E6F98F3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line="315" w:lineRule="atLeast"/>
      <w:ind w:left="567"/>
    </w:pPr>
    <w:rPr>
      <w:rFonts w:ascii="Bookman Old Style" w:hAnsi="Bookman Old Style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153"/>
        <w:tab w:val="right" w:pos="8306"/>
      </w:tabs>
      <w:spacing w:before="120" w:line="315" w:lineRule="atLeast"/>
      <w:ind w:left="567"/>
    </w:pPr>
    <w:rPr>
      <w:rFonts w:ascii="Bookman Old Style" w:hAnsi="Bookman Old Style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williamson</dc:creator>
  <cp:lastModifiedBy>Niall Williamson</cp:lastModifiedBy>
  <cp:revision>4</cp:revision>
  <dcterms:created xsi:type="dcterms:W3CDTF">2022-07-06T08:27:00Z</dcterms:created>
  <dcterms:modified xsi:type="dcterms:W3CDTF">2022-07-06T08:27:00Z</dcterms:modified>
</cp:coreProperties>
</file>